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B1C3" w14:textId="77777777" w:rsidR="00880F09" w:rsidRPr="007260B6" w:rsidRDefault="00880F09" w:rsidP="6AC23C7D">
      <w:pPr>
        <w:spacing w:after="0" w:line="240" w:lineRule="auto"/>
        <w:ind w:left="720" w:hanging="360"/>
        <w:rPr>
          <w:rFonts w:ascii="Century Gothic" w:hAnsi="Century Gothic"/>
          <w:sz w:val="23"/>
          <w:szCs w:val="23"/>
        </w:rPr>
      </w:pPr>
      <w:bookmarkStart w:id="0" w:name="_GoBack"/>
      <w:bookmarkEnd w:id="0"/>
    </w:p>
    <w:p w14:paraId="70B744F5" w14:textId="4EEF7330" w:rsidR="592EF329" w:rsidRPr="007260B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Call the Meeting to Order –</w:t>
      </w:r>
      <w:r w:rsidR="00B64A0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Angelica Riddle</w:t>
      </w:r>
      <w:r w:rsidR="00225C30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11:05am</w:t>
      </w:r>
    </w:p>
    <w:p w14:paraId="2A23BE4E" w14:textId="0CE5D9C2" w:rsidR="592EF329" w:rsidRPr="007260B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Public Comment </w:t>
      </w:r>
      <w:r w:rsidR="00225C30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–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</w:t>
      </w:r>
      <w:r w:rsidR="00225C30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No Public Comment</w:t>
      </w:r>
    </w:p>
    <w:p w14:paraId="392613BF" w14:textId="30FF25B8" w:rsidR="592EF329" w:rsidRPr="007260B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Reports</w:t>
      </w:r>
    </w:p>
    <w:p w14:paraId="67431C2A" w14:textId="16629D63" w:rsidR="592EF329" w:rsidRPr="007260B6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Parent, Family and Community Engagement Opportunities – Julie Lovell</w:t>
      </w:r>
    </w:p>
    <w:p w14:paraId="603C9F54" w14:textId="131603A9" w:rsidR="00225C30" w:rsidRPr="007260B6" w:rsidRDefault="00846698" w:rsidP="00225C30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135.50 hours of in-kind for the month of March totaling $2,749.75 hours.  The month of April we are having our final In-Kind competition</w:t>
      </w:r>
      <w:r w:rsidR="004E6D76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.  We encourage parents and guardians to join us at our centers this month!</w:t>
      </w:r>
    </w:p>
    <w:p w14:paraId="76D296AC" w14:textId="77777777" w:rsidR="00846698" w:rsidRPr="007260B6" w:rsidRDefault="00846698" w:rsidP="00225C30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2A59AABD" w14:textId="07EB3EC6" w:rsidR="592EF329" w:rsidRPr="007260B6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ERSEA Report – Christopher Spence</w:t>
      </w:r>
    </w:p>
    <w:p w14:paraId="66D3DB5D" w14:textId="7B09B44B" w:rsidR="00846698" w:rsidRPr="007260B6" w:rsidRDefault="00A366AF" w:rsidP="00846698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Christopher shared</w:t>
      </w:r>
      <w:r w:rsidR="004E6D76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the Eligibility, Recruitment, Selection, Enrollment and Attendance report for the month of February.</w:t>
      </w:r>
    </w:p>
    <w:p w14:paraId="28341E7A" w14:textId="77777777" w:rsidR="00846698" w:rsidRPr="007260B6" w:rsidRDefault="00846698" w:rsidP="00846698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2F4D24B4" w14:textId="41BC8837" w:rsidR="592EF329" w:rsidRPr="007260B6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Executive Director’s Report – Stephany Koehne</w:t>
      </w:r>
    </w:p>
    <w:p w14:paraId="27E70FB6" w14:textId="0E44BA68" w:rsidR="004F47EF" w:rsidRPr="007260B6" w:rsidRDefault="004E6D76" w:rsidP="00846698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Stephany shared information memoranda </w:t>
      </w:r>
      <w:r w:rsidR="00B07F53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ACF-</w:t>
      </w:r>
      <w:r w:rsidR="00846698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IM-HS-23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-</w:t>
      </w:r>
      <w:r w:rsidR="00846698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0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1: </w:t>
      </w:r>
      <w:r w:rsidR="00B07F53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The 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R</w:t>
      </w:r>
      <w:r w:rsidR="00B07F53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oll of 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H</w:t>
      </w:r>
      <w:r w:rsidR="00B07F53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ead 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</w:t>
      </w:r>
      <w:r w:rsidR="00B07F53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tart addressing lead in water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, e</w:t>
      </w:r>
      <w:r w:rsidR="00B07F53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mail correspondence regarding m</w:t>
      </w:r>
      <w:r w:rsidR="00846698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ask</w:t>
      </w:r>
      <w:r w:rsidR="00B07F53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ing</w:t>
      </w:r>
      <w:r w:rsidR="00846698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and vaccine mandate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s.  The Office of Head Start is conducting a survey called the Improper Payment survey of 150 grantees.  Kidco will </w:t>
      </w:r>
      <w:r w:rsidR="00B07F53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receive notice if chosen 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in</w:t>
      </w:r>
      <w:r w:rsidR="00B07F53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the days ahead.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 Our Albany, </w:t>
      </w:r>
      <w:r w:rsidR="004F47E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12</w:t>
      </w:r>
      <w:r w:rsidR="004F47E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>th</w:t>
      </w:r>
      <w:r w:rsidR="004F47E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Street classrooms began serving children and families on April 3</w:t>
      </w:r>
      <w:r w:rsidR="004F47E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>rd</w:t>
      </w:r>
      <w:r w:rsidR="004F47E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.  We currently have 2 Early Head Start classrooms at that center</w:t>
      </w:r>
      <w:r w:rsidR="00B07F53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.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 Kidco will be having a Fiscal audit on May 15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>th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.</w:t>
      </w:r>
      <w:r w:rsidR="00B07F53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 </w:t>
      </w:r>
    </w:p>
    <w:p w14:paraId="66EA936E" w14:textId="77777777" w:rsidR="004F47EF" w:rsidRPr="007260B6" w:rsidRDefault="004F47EF" w:rsidP="00846698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1D0A9B66" w14:textId="1C18EB0E" w:rsidR="592EF329" w:rsidRPr="007260B6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Financial Report – Kerri Godinez</w:t>
      </w:r>
    </w:p>
    <w:p w14:paraId="02FE324F" w14:textId="66EFAF5F" w:rsidR="004F47EF" w:rsidRPr="007260B6" w:rsidRDefault="004F47EF" w:rsidP="004F47EF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Kerri reviewed the revenue and expenses</w:t>
      </w:r>
      <w:r w:rsidR="004E6D76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, Head Start and OPK budgets and the CACFP revenue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for the month of February</w:t>
      </w:r>
      <w:r w:rsidR="004E6D76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.</w:t>
      </w:r>
    </w:p>
    <w:p w14:paraId="27F28D76" w14:textId="77777777" w:rsidR="00846698" w:rsidRPr="007260B6" w:rsidRDefault="00846698" w:rsidP="00846698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3BB27600" w14:textId="0D787180" w:rsidR="592EF329" w:rsidRPr="007260B6" w:rsidRDefault="592EF329" w:rsidP="6AC23C7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Kids &amp; Company Board Minutes</w:t>
      </w:r>
      <w:r w:rsidR="004E6D76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Reviewed by all</w:t>
      </w:r>
    </w:p>
    <w:p w14:paraId="0E50FA59" w14:textId="77777777" w:rsidR="00846698" w:rsidRPr="007260B6" w:rsidRDefault="00846698" w:rsidP="00846698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49D9AEBC" w14:textId="77777777" w:rsidR="00A72FB8" w:rsidRPr="007260B6" w:rsidRDefault="592EF329" w:rsidP="00A72FB8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Personnel Action Report – </w:t>
      </w:r>
      <w:r w:rsidR="004F47E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Sylvia Cox</w:t>
      </w:r>
    </w:p>
    <w:p w14:paraId="43FB0665" w14:textId="6D60D8A9" w:rsidR="004F47EF" w:rsidRPr="007260B6" w:rsidRDefault="00A72FB8" w:rsidP="00A72FB8">
      <w:pPr>
        <w:spacing w:after="0" w:line="240" w:lineRule="auto"/>
        <w:ind w:left="720" w:firstLine="72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hAnsi="Century Gothic"/>
          <w:color w:val="000000"/>
          <w:sz w:val="23"/>
          <w:szCs w:val="23"/>
        </w:rPr>
        <w:t>03/04/2023 – 04/03/2023 Education: 2 Teacher Aides</w:t>
      </w:r>
    </w:p>
    <w:p w14:paraId="020CB7AE" w14:textId="77777777" w:rsidR="00846698" w:rsidRPr="007260B6" w:rsidRDefault="00846698" w:rsidP="00846698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71AE76D8" w14:textId="74274C93" w:rsidR="592EF329" w:rsidRPr="007260B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Attendance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</w:t>
      </w:r>
      <w:r w:rsidR="00B64A0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Julie Lovell</w:t>
      </w:r>
      <w:r w:rsidR="004F47E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for Breeanna Paul</w:t>
      </w:r>
    </w:p>
    <w:p w14:paraId="2C1F19CB" w14:textId="6E50F140" w:rsidR="00225C30" w:rsidRPr="007260B6" w:rsidRDefault="00225C30" w:rsidP="004F47EF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bCs/>
          <w:color w:val="000000" w:themeColor="text1"/>
          <w:sz w:val="23"/>
          <w:szCs w:val="23"/>
          <w:u w:val="single"/>
        </w:rPr>
        <w:t>Representatives &amp; Alternates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  <w:u w:val="single"/>
        </w:rPr>
        <w:t>: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 Angelica Riddle, Sylvia Cox, Crystal </w:t>
      </w:r>
      <w:r w:rsidR="00846698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Dodson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, Lexus Deyerle</w:t>
      </w:r>
      <w:r w:rsidR="004F47E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, Katie Tan</w:t>
      </w:r>
    </w:p>
    <w:p w14:paraId="6B4E8143" w14:textId="41009715" w:rsidR="00A72FB8" w:rsidRPr="007260B6" w:rsidRDefault="00A72FB8" w:rsidP="004F47EF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  <w:u w:val="single"/>
        </w:rPr>
        <w:t>Guests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:  Ruby Chavez</w:t>
      </w:r>
    </w:p>
    <w:p w14:paraId="096696BF" w14:textId="05A9B5D9" w:rsidR="00846698" w:rsidRPr="007260B6" w:rsidRDefault="00846698" w:rsidP="004F47EF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bCs/>
          <w:color w:val="000000" w:themeColor="text1"/>
          <w:sz w:val="23"/>
          <w:szCs w:val="23"/>
          <w:u w:val="single"/>
        </w:rPr>
        <w:t>Staff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  <w:u w:val="single"/>
        </w:rPr>
        <w:t>: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 Stephany Koehne, Julie Lovell, Chrystee Houser, Christopher Spence, Gayla Lawrence, Christina Banks Edoja, Kerri Godinez, Deanna Larson, Gwen Sparhawk, Pam Woitt, </w:t>
      </w:r>
      <w:r w:rsidR="004F47E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Leticia Mendoza</w:t>
      </w:r>
    </w:p>
    <w:p w14:paraId="0A8EA94F" w14:textId="77777777" w:rsidR="00846698" w:rsidRPr="007260B6" w:rsidRDefault="00846698" w:rsidP="00225C30">
      <w:pPr>
        <w:pStyle w:val="ListParagraph"/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6E0A0350" w14:textId="2236BBA2" w:rsidR="592EF329" w:rsidRPr="007260B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Agenda Additions:</w:t>
      </w:r>
    </w:p>
    <w:p w14:paraId="6FC5D18D" w14:textId="3913A577" w:rsidR="592EF329" w:rsidRPr="007260B6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 </w:t>
      </w:r>
      <w:r w:rsidR="00A72FB8" w:rsidRPr="007260B6">
        <w:rPr>
          <w:rFonts w:ascii="Century Gothic" w:eastAsia="Century Gothic" w:hAnsi="Century Gothic" w:cs="Century Gothic"/>
          <w:bCs/>
          <w:color w:val="000000" w:themeColor="text1"/>
          <w:sz w:val="23"/>
          <w:szCs w:val="23"/>
        </w:rPr>
        <w:t>None</w:t>
      </w:r>
    </w:p>
    <w:p w14:paraId="41BFA9A9" w14:textId="77777777" w:rsidR="004E6D76" w:rsidRPr="007260B6" w:rsidRDefault="004E6D76" w:rsidP="004E6D76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2F36023B" w14:textId="77777777" w:rsidR="004F47EF" w:rsidRPr="007260B6" w:rsidRDefault="004F47EF" w:rsidP="004F47EF">
      <w:pPr>
        <w:spacing w:after="0" w:line="240" w:lineRule="auto"/>
        <w:ind w:left="360"/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</w:pPr>
    </w:p>
    <w:p w14:paraId="1210B0AF" w14:textId="5A030BE1" w:rsidR="592EF329" w:rsidRPr="007260B6" w:rsidRDefault="592EF329" w:rsidP="004F47E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alibri" w:hAnsi="Century Gothic" w:cs="Calibri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Consolidated Actions </w:t>
      </w:r>
      <w:r w:rsidRPr="007260B6">
        <w:rPr>
          <w:rFonts w:ascii="Century Gothic" w:eastAsia="Century Gothic" w:hAnsi="Century Gothic" w:cs="Century Gothic"/>
          <w:i/>
          <w:iCs/>
          <w:color w:val="000000" w:themeColor="text1"/>
          <w:sz w:val="23"/>
          <w:szCs w:val="23"/>
        </w:rPr>
        <w:t>(Motion)</w:t>
      </w:r>
      <w:r w:rsidRPr="007260B6">
        <w:rPr>
          <w:rFonts w:ascii="Century Gothic" w:eastAsia="Calibri" w:hAnsi="Century Gothic" w:cs="Calibri"/>
          <w:color w:val="000000" w:themeColor="text1"/>
          <w:sz w:val="23"/>
          <w:szCs w:val="23"/>
        </w:rPr>
        <w:t xml:space="preserve"> </w:t>
      </w:r>
    </w:p>
    <w:p w14:paraId="41EBA628" w14:textId="3B7B78DA" w:rsidR="004F47EF" w:rsidRPr="007260B6" w:rsidRDefault="00B07F53" w:rsidP="00B07F53">
      <w:pPr>
        <w:pStyle w:val="ListParagraph"/>
        <w:spacing w:after="0" w:line="240" w:lineRule="auto"/>
        <w:ind w:left="1080"/>
        <w:rPr>
          <w:rFonts w:ascii="Century Gothic" w:eastAsia="Calibri" w:hAnsi="Century Gothic" w:cs="Calibri"/>
          <w:color w:val="000000" w:themeColor="text1"/>
          <w:sz w:val="23"/>
          <w:szCs w:val="23"/>
        </w:rPr>
      </w:pPr>
      <w:r w:rsidRPr="007260B6">
        <w:rPr>
          <w:rFonts w:ascii="Century Gothic" w:eastAsia="Calibri" w:hAnsi="Century Gothic" w:cs="Calibri"/>
          <w:color w:val="000000" w:themeColor="text1"/>
          <w:sz w:val="23"/>
          <w:szCs w:val="23"/>
        </w:rPr>
        <w:t>Lexus approved.  Sylvia 2</w:t>
      </w:r>
      <w:r w:rsidRPr="007260B6">
        <w:rPr>
          <w:rFonts w:ascii="Century Gothic" w:eastAsia="Calibri" w:hAnsi="Century Gothic" w:cs="Calibri"/>
          <w:color w:val="000000" w:themeColor="text1"/>
          <w:sz w:val="23"/>
          <w:szCs w:val="23"/>
          <w:vertAlign w:val="superscript"/>
        </w:rPr>
        <w:t>nd</w:t>
      </w:r>
      <w:r w:rsidRPr="007260B6">
        <w:rPr>
          <w:rFonts w:ascii="Century Gothic" w:eastAsia="Calibri" w:hAnsi="Century Gothic" w:cs="Calibri"/>
          <w:color w:val="000000" w:themeColor="text1"/>
          <w:sz w:val="23"/>
          <w:szCs w:val="23"/>
        </w:rPr>
        <w:t xml:space="preserve"> </w:t>
      </w:r>
    </w:p>
    <w:p w14:paraId="677738DC" w14:textId="6F49D1C4" w:rsidR="592EF329" w:rsidRPr="007260B6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lastRenderedPageBreak/>
        <w:t xml:space="preserve">Agenda Approval </w:t>
      </w:r>
    </w:p>
    <w:p w14:paraId="08C0C885" w14:textId="76AE8756" w:rsidR="592EF329" w:rsidRPr="007260B6" w:rsidRDefault="00B64A0F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March</w:t>
      </w:r>
      <w:r w:rsidR="592EF329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Meeting Minutes</w:t>
      </w:r>
    </w:p>
    <w:p w14:paraId="208AF56B" w14:textId="77777777" w:rsidR="004F47EF" w:rsidRPr="007260B6" w:rsidRDefault="004F47EF" w:rsidP="004F47EF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6CB24D35" w14:textId="5D95F5FB" w:rsidR="592EF329" w:rsidRPr="007260B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Old Business 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- </w:t>
      </w:r>
    </w:p>
    <w:p w14:paraId="3DD83A6D" w14:textId="0DBDD4A4" w:rsidR="6AC23C7D" w:rsidRPr="007260B6" w:rsidRDefault="00880F0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Door Prizes</w:t>
      </w:r>
      <w:r w:rsidR="004E6D76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- TABLED</w:t>
      </w:r>
    </w:p>
    <w:p w14:paraId="0BA5282D" w14:textId="77777777" w:rsidR="004F47EF" w:rsidRPr="007260B6" w:rsidRDefault="004F47EF" w:rsidP="004F47EF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7B567201" w14:textId="7B5C9329" w:rsidR="592EF329" w:rsidRPr="007260B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New Business</w:t>
      </w:r>
    </w:p>
    <w:p w14:paraId="66E8FF3F" w14:textId="4E9D8287" w:rsidR="00B64A0F" w:rsidRPr="007260B6" w:rsidRDefault="00B64A0F" w:rsidP="00B64A0F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Cost of Living Allowance (COLA)</w:t>
      </w:r>
      <w:r w:rsidR="00880F09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Stephany Koehne (</w:t>
      </w:r>
      <w:r w:rsidR="00880F09" w:rsidRPr="007260B6">
        <w:rPr>
          <w:rFonts w:ascii="Century Gothic" w:eastAsia="Century Gothic" w:hAnsi="Century Gothic" w:cs="Century Gothic"/>
          <w:i/>
          <w:color w:val="000000" w:themeColor="text1"/>
          <w:sz w:val="23"/>
          <w:szCs w:val="23"/>
        </w:rPr>
        <w:t>Motion</w:t>
      </w:r>
      <w:r w:rsidR="00880F09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)</w:t>
      </w:r>
    </w:p>
    <w:p w14:paraId="522A0760" w14:textId="0F4DEB2A" w:rsidR="00DF3C12" w:rsidRPr="007260B6" w:rsidRDefault="004E6D76" w:rsidP="00A72FB8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A </w:t>
      </w:r>
      <w:r w:rsidR="00A72FB8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5.6% COLA increase to current wages</w:t>
      </w:r>
      <w:r w:rsidR="00DF3C12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to</w:t>
      </w:r>
      <w:r w:rsidR="00A72FB8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be given to all Kidco staff retroactively from January 2023</w:t>
      </w:r>
      <w:r w:rsidR="00DF3C12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to be paid out after final approval late June or July 2023</w:t>
      </w:r>
      <w:r w:rsidR="00A72FB8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.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 </w:t>
      </w:r>
      <w:r w:rsidR="00DF3C12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Kidco will be requesting a nonfederal match waiver</w:t>
      </w:r>
      <w:r w:rsidR="00B07F53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due to fiscal flexibilities granted by OHS</w:t>
      </w:r>
      <w:r w:rsidR="00DF3C12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.</w:t>
      </w:r>
    </w:p>
    <w:p w14:paraId="7FE084C7" w14:textId="5886FD1F" w:rsidR="00DF3C12" w:rsidRPr="007260B6" w:rsidRDefault="00DF3C12" w:rsidP="00A72FB8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1CA4F970" w14:textId="77777777" w:rsidR="00DF3C12" w:rsidRPr="007260B6" w:rsidRDefault="00DF3C12" w:rsidP="00DF3C12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Sylvia moved to approve motion.  Lexus 2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>nd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motion.  Motion passes.</w:t>
      </w:r>
    </w:p>
    <w:p w14:paraId="48A1433A" w14:textId="77777777" w:rsidR="004F47EF" w:rsidRPr="007260B6" w:rsidRDefault="004F47EF" w:rsidP="004F47EF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12A7627D" w14:textId="25C6BB69" w:rsidR="00B64A0F" w:rsidRPr="007260B6" w:rsidRDefault="00B64A0F" w:rsidP="00B64A0F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Quality Improvement Grants</w:t>
      </w:r>
      <w:r w:rsidR="00880F09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– Stephany Koehne (</w:t>
      </w:r>
      <w:r w:rsidR="00880F09" w:rsidRPr="007260B6">
        <w:rPr>
          <w:rFonts w:ascii="Century Gothic" w:eastAsia="Century Gothic" w:hAnsi="Century Gothic" w:cs="Century Gothic"/>
          <w:i/>
          <w:color w:val="000000" w:themeColor="text1"/>
          <w:sz w:val="23"/>
          <w:szCs w:val="23"/>
        </w:rPr>
        <w:t>Motion</w:t>
      </w:r>
      <w:r w:rsidR="00880F09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)</w:t>
      </w:r>
    </w:p>
    <w:p w14:paraId="6234E505" w14:textId="77777777" w:rsidR="00B07F53" w:rsidRPr="007260B6" w:rsidRDefault="00DF3C12" w:rsidP="00B07F53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18.5% increase </w:t>
      </w:r>
      <w:r w:rsidR="00C80654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(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$233,366.40</w:t>
      </w:r>
      <w:r w:rsidR="00C80654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)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in medical insurance increases.  Using $84,191 of the QI Grant to help offset this cost.</w:t>
      </w:r>
      <w:r w:rsidR="00B07F53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 Kidco will be requesting a nonfederal match waiver due to fiscal flexibilities granted by OHS.</w:t>
      </w:r>
    </w:p>
    <w:p w14:paraId="551E50CA" w14:textId="070E47A7" w:rsidR="00C80654" w:rsidRPr="007260B6" w:rsidRDefault="00C80654" w:rsidP="00DF3C12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49DF8538" w14:textId="1B6843A9" w:rsidR="00C80654" w:rsidRPr="007260B6" w:rsidRDefault="00C80654" w:rsidP="00DF3C12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Lexus moved to approve motion.  Sylvia 2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>nd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motion.  Motion passes.</w:t>
      </w:r>
    </w:p>
    <w:p w14:paraId="3859A4E2" w14:textId="77777777" w:rsidR="004F47EF" w:rsidRPr="007260B6" w:rsidRDefault="004F47EF" w:rsidP="004F47EF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2A8D763C" w14:textId="09F870CB" w:rsidR="00880F09" w:rsidRPr="007260B6" w:rsidRDefault="00880F09" w:rsidP="00880F09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Winter Education Outcomes – Chrystee Houser</w:t>
      </w:r>
    </w:p>
    <w:p w14:paraId="1B0BD508" w14:textId="18C3FFB5" w:rsidR="00C80654" w:rsidRPr="007260B6" w:rsidRDefault="00C80654" w:rsidP="00C80654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Chrystee shared the outcomes</w:t>
      </w:r>
      <w:r w:rsidR="002C355D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and educational gains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for our program</w:t>
      </w:r>
      <w:r w:rsidR="002C355D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for the winter reporting period.  Parents interested in receiving a snapshot report of how their child is doing, can ask their Teachers for a copy.</w:t>
      </w:r>
    </w:p>
    <w:p w14:paraId="49B67DFB" w14:textId="52090F38" w:rsidR="004F47EF" w:rsidRPr="007260B6" w:rsidRDefault="004F47EF" w:rsidP="004F47EF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5675EF61" w14:textId="607DCF5D" w:rsidR="592EF329" w:rsidRPr="007260B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What to share at your Parent Meeting- ALL</w:t>
      </w:r>
    </w:p>
    <w:p w14:paraId="44343162" w14:textId="4099C783" w:rsidR="007F7356" w:rsidRPr="007260B6" w:rsidRDefault="007260B6" w:rsidP="007F7356">
      <w:pPr>
        <w:pStyle w:val="ListParagraph"/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hAnsi="Century Gothic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42B4F58A" wp14:editId="5B2CC3DB">
            <wp:simplePos x="0" y="0"/>
            <wp:positionH relativeFrom="margin">
              <wp:posOffset>4333875</wp:posOffset>
            </wp:positionH>
            <wp:positionV relativeFrom="paragraph">
              <wp:posOffset>75565</wp:posOffset>
            </wp:positionV>
            <wp:extent cx="2276475" cy="1428750"/>
            <wp:effectExtent l="0" t="0" r="0" b="0"/>
            <wp:wrapNone/>
            <wp:docPr id="2" name="Picture 2" descr="April Hawk Herald - Randall Middle P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il Hawk Herald - Randall Middle PTS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356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In-Kind competition April 3</w:t>
      </w:r>
      <w:r w:rsidR="007F7356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>rd</w:t>
      </w:r>
      <w:r w:rsidR="007F7356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-28</w:t>
      </w:r>
      <w:r w:rsidR="007F7356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>th</w:t>
      </w:r>
      <w:r w:rsidR="007F7356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.  </w:t>
      </w:r>
    </w:p>
    <w:p w14:paraId="5DCE9769" w14:textId="77777777" w:rsidR="004F47EF" w:rsidRPr="007260B6" w:rsidRDefault="004F47EF" w:rsidP="004F47EF">
      <w:pPr>
        <w:pStyle w:val="ListParagraph"/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3CF5E11B" w14:textId="14BFC844" w:rsidR="592EF329" w:rsidRPr="007260B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Announcements – all</w:t>
      </w:r>
    </w:p>
    <w:p w14:paraId="4A77AFD3" w14:textId="73386D39" w:rsidR="592EF329" w:rsidRPr="007260B6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Community resources/events to share</w:t>
      </w:r>
    </w:p>
    <w:p w14:paraId="6546EC6F" w14:textId="1FF75B95" w:rsidR="007F7356" w:rsidRPr="007260B6" w:rsidRDefault="007F7356" w:rsidP="007F7356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71506978" w14:textId="666A5827" w:rsidR="592EF329" w:rsidRPr="007260B6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Next Meeting Date: </w:t>
      </w:r>
      <w:r w:rsidR="00B64A0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May 10</w:t>
      </w:r>
      <w:r w:rsidR="00B64A0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  <w:vertAlign w:val="superscript"/>
        </w:rPr>
        <w:t>th</w:t>
      </w:r>
      <w:r w:rsidR="00B64A0F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2023 11-1pm</w:t>
      </w:r>
    </w:p>
    <w:p w14:paraId="4E440514" w14:textId="77777777" w:rsidR="007F7356" w:rsidRPr="007260B6" w:rsidRDefault="007F7356" w:rsidP="007F7356">
      <w:p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32A91704" w14:textId="59937242" w:rsidR="592EF329" w:rsidRPr="007260B6" w:rsidRDefault="592EF329" w:rsidP="6AC23C7D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Complete Survey and In-Kind.</w:t>
      </w:r>
    </w:p>
    <w:p w14:paraId="08932306" w14:textId="4C9E1A42" w:rsidR="004F47EF" w:rsidRPr="007260B6" w:rsidRDefault="004F47EF" w:rsidP="004F47EF">
      <w:pPr>
        <w:pStyle w:val="ListParagraph"/>
        <w:spacing w:after="0" w:line="240" w:lineRule="auto"/>
        <w:ind w:left="1440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63EA9EB1" w14:textId="76221B88" w:rsidR="592EF329" w:rsidRPr="007260B6" w:rsidRDefault="592EF329" w:rsidP="6AC23C7D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Door Prize Drawing</w:t>
      </w:r>
    </w:p>
    <w:p w14:paraId="710C9797" w14:textId="531312EC" w:rsidR="007F7356" w:rsidRPr="007260B6" w:rsidRDefault="00B07F53" w:rsidP="007F7356">
      <w:pPr>
        <w:pStyle w:val="ListParagraph"/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Sylvia: Dutch Bros, Lexus: Amazon, Katie: Amazon, Angelica:</w:t>
      </w:r>
      <w:r w:rsidR="00E52447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Dutch Bros</w:t>
      </w:r>
      <w:r w:rsidR="007260B6"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, Crystal: Amazon</w:t>
      </w:r>
      <w:r w:rsidRPr="007260B6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 xml:space="preserve"> </w:t>
      </w:r>
    </w:p>
    <w:p w14:paraId="6E18A3F7" w14:textId="64864DBC" w:rsidR="004F47EF" w:rsidRPr="007260B6" w:rsidRDefault="004F47EF" w:rsidP="004F47EF">
      <w:pPr>
        <w:pStyle w:val="ListParagraph"/>
        <w:spacing w:after="0" w:line="240" w:lineRule="auto"/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</w:pPr>
    </w:p>
    <w:p w14:paraId="0A52FBEF" w14:textId="742B8BBF" w:rsidR="6AC23C7D" w:rsidRPr="007260B6" w:rsidRDefault="592EF329" w:rsidP="00B17A80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7260B6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Adjournment </w:t>
      </w:r>
      <w:r w:rsidR="00B07F53" w:rsidRPr="007260B6">
        <w:rPr>
          <w:rFonts w:ascii="Century Gothic" w:eastAsia="Century Gothic" w:hAnsi="Century Gothic" w:cs="Century Gothic"/>
          <w:bCs/>
          <w:color w:val="000000" w:themeColor="text1"/>
          <w:sz w:val="23"/>
          <w:szCs w:val="23"/>
        </w:rPr>
        <w:t>@ 12:20pm</w:t>
      </w:r>
    </w:p>
    <w:sectPr w:rsidR="6AC23C7D" w:rsidRPr="007260B6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DCB1" w14:textId="77777777" w:rsidR="007811CC" w:rsidRDefault="007811CC" w:rsidP="00C90DEF">
      <w:pPr>
        <w:spacing w:after="0" w:line="240" w:lineRule="auto"/>
      </w:pPr>
      <w:r>
        <w:separator/>
      </w:r>
    </w:p>
  </w:endnote>
  <w:endnote w:type="continuationSeparator" w:id="0">
    <w:p w14:paraId="20CBBE0F" w14:textId="77777777" w:rsidR="007811CC" w:rsidRDefault="007811CC" w:rsidP="00C90DEF">
      <w:pPr>
        <w:spacing w:after="0" w:line="240" w:lineRule="auto"/>
      </w:pPr>
      <w:r>
        <w:continuationSeparator/>
      </w:r>
    </w:p>
  </w:endnote>
  <w:endnote w:type="continuationNotice" w:id="1">
    <w:p w14:paraId="1968B87D" w14:textId="77777777" w:rsidR="007811CC" w:rsidRDefault="00781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AA759" w14:textId="77777777" w:rsidR="007811CC" w:rsidRDefault="007811CC" w:rsidP="00C90DEF">
      <w:pPr>
        <w:spacing w:after="0" w:line="240" w:lineRule="auto"/>
      </w:pPr>
      <w:r>
        <w:separator/>
      </w:r>
    </w:p>
  </w:footnote>
  <w:footnote w:type="continuationSeparator" w:id="0">
    <w:p w14:paraId="5BFBC62A" w14:textId="77777777" w:rsidR="007811CC" w:rsidRDefault="007811CC" w:rsidP="00C90DEF">
      <w:pPr>
        <w:spacing w:after="0" w:line="240" w:lineRule="auto"/>
      </w:pPr>
      <w:r>
        <w:continuationSeparator/>
      </w:r>
    </w:p>
  </w:footnote>
  <w:footnote w:type="continuationNotice" w:id="1">
    <w:p w14:paraId="2072E8D0" w14:textId="77777777" w:rsidR="007811CC" w:rsidRDefault="00781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76EDA868" w:rsidR="00C90DEF" w:rsidRPr="00A60D8D" w:rsidRDefault="475463C8" w:rsidP="0AE02E13">
    <w:pPr>
      <w:pStyle w:val="Header"/>
      <w:jc w:val="center"/>
      <w:rPr>
        <w:rFonts w:ascii="Century Gothic" w:eastAsia="Century Gothic" w:hAnsi="Century Gothic" w:cs="Century Gothic"/>
      </w:rPr>
    </w:pPr>
    <w:r w:rsidRPr="475463C8">
      <w:rPr>
        <w:rFonts w:ascii="Century Gothic" w:eastAsia="Century Gothic" w:hAnsi="Century Gothic" w:cs="Century Gothic"/>
      </w:rPr>
      <w:t xml:space="preserve">Policy Council </w:t>
    </w:r>
    <w:r w:rsidR="00225C30">
      <w:rPr>
        <w:rFonts w:ascii="Century Gothic" w:eastAsia="Century Gothic" w:hAnsi="Century Gothic" w:cs="Century Gothic"/>
      </w:rPr>
      <w:t>Minutes</w:t>
    </w:r>
  </w:p>
  <w:p w14:paraId="1C9BA3ED" w14:textId="2A3EC1B8" w:rsidR="475463C8" w:rsidRPr="0018773B" w:rsidRDefault="00B64A0F" w:rsidP="6AC23C7D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B64A0F">
      <w:rPr>
        <w:rFonts w:ascii="Century Gothic" w:eastAsia="Century Gothic" w:hAnsi="Century Gothic" w:cs="Century Gothic"/>
      </w:rPr>
      <w:t>4/12/2023</w:t>
    </w:r>
  </w:p>
  <w:p w14:paraId="49454D32" w14:textId="5ABC23CA" w:rsidR="00C90DEF" w:rsidRPr="0066272E" w:rsidRDefault="001D4A1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66272E">
      <w:rPr>
        <w:rFonts w:ascii="Century Gothic" w:eastAsia="Century Gothic" w:hAnsi="Century Gothic" w:cs="Century Gothic"/>
      </w:rPr>
      <w:t>1</w:t>
    </w:r>
    <w:r w:rsidR="00DA733D">
      <w:rPr>
        <w:rFonts w:ascii="Century Gothic" w:eastAsia="Century Gothic" w:hAnsi="Century Gothic" w:cs="Century Gothic"/>
      </w:rPr>
      <w:t>1</w:t>
    </w:r>
    <w:r w:rsidRPr="0066272E">
      <w:rPr>
        <w:rFonts w:ascii="Century Gothic" w:eastAsia="Century Gothic" w:hAnsi="Century Gothic" w:cs="Century Gothic"/>
      </w:rPr>
      <w:t>:00-1:00pm</w:t>
    </w:r>
    <w:r w:rsidR="00314456" w:rsidRPr="0066272E">
      <w:rPr>
        <w:rFonts w:ascii="Century Gothic" w:eastAsia="Century Gothic" w:hAnsi="Century Gothic" w:cs="Century Gothic"/>
      </w:rPr>
      <w:t xml:space="preserve"> – Virtual Meeting </w:t>
    </w:r>
    <w:r w:rsidR="00D85147" w:rsidRPr="0066272E">
      <w:rPr>
        <w:rFonts w:ascii="Century Gothic" w:eastAsia="Century Gothic" w:hAnsi="Century Gothic" w:cs="Century Gothic"/>
      </w:rPr>
      <w:t>via Zoom</w:t>
    </w:r>
  </w:p>
  <w:p w14:paraId="3B5D91FC" w14:textId="4005983D" w:rsidR="00C44CF6" w:rsidRPr="00B64A0F" w:rsidRDefault="0018773B" w:rsidP="58AE1B5D">
    <w:pPr>
      <w:spacing w:after="0"/>
      <w:jc w:val="center"/>
      <w:rPr>
        <w:rFonts w:ascii="Century Gothic" w:eastAsia="Century Gothic" w:hAnsi="Century Gothic" w:cs="Century Gothic"/>
        <w:b/>
        <w:sz w:val="24"/>
        <w:szCs w:val="24"/>
      </w:rPr>
    </w:pPr>
    <w:r w:rsidRPr="00B64A0F">
      <w:rPr>
        <w:rFonts w:ascii="Century Gothic" w:hAnsi="Century Gothic" w:cs="Segoe UI"/>
        <w:b/>
        <w:sz w:val="24"/>
        <w:szCs w:val="24"/>
        <w:shd w:val="clear" w:color="auto" w:fill="FFFFFF"/>
      </w:rPr>
      <w:t>https://us02web.zoom.us/j/83396404681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75C1"/>
    <w:multiLevelType w:val="multilevel"/>
    <w:tmpl w:val="6C5434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621F1"/>
    <w:multiLevelType w:val="multilevel"/>
    <w:tmpl w:val="C75CBC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0E3DCD"/>
    <w:multiLevelType w:val="hybridMultilevel"/>
    <w:tmpl w:val="97EE0B64"/>
    <w:lvl w:ilvl="0" w:tplc="653C4CA4">
      <w:start w:val="1"/>
      <w:numFmt w:val="decimal"/>
      <w:lvlText w:val="%1)"/>
      <w:lvlJc w:val="left"/>
      <w:pPr>
        <w:ind w:left="720" w:hanging="360"/>
      </w:pPr>
    </w:lvl>
    <w:lvl w:ilvl="1" w:tplc="8884C30E">
      <w:start w:val="1"/>
      <w:numFmt w:val="lowerLetter"/>
      <w:lvlText w:val="%2."/>
      <w:lvlJc w:val="left"/>
      <w:pPr>
        <w:ind w:left="1440" w:hanging="360"/>
      </w:pPr>
    </w:lvl>
    <w:lvl w:ilvl="2" w:tplc="8A80BED4">
      <w:start w:val="1"/>
      <w:numFmt w:val="lowerRoman"/>
      <w:lvlText w:val="%3."/>
      <w:lvlJc w:val="right"/>
      <w:pPr>
        <w:ind w:left="2160" w:hanging="180"/>
      </w:pPr>
    </w:lvl>
    <w:lvl w:ilvl="3" w:tplc="663C7980">
      <w:start w:val="1"/>
      <w:numFmt w:val="decimal"/>
      <w:lvlText w:val="%4."/>
      <w:lvlJc w:val="left"/>
      <w:pPr>
        <w:ind w:left="2880" w:hanging="360"/>
      </w:pPr>
    </w:lvl>
    <w:lvl w:ilvl="4" w:tplc="BDAE6B5A">
      <w:start w:val="1"/>
      <w:numFmt w:val="lowerLetter"/>
      <w:lvlText w:val="%5."/>
      <w:lvlJc w:val="left"/>
      <w:pPr>
        <w:ind w:left="3600" w:hanging="360"/>
      </w:pPr>
    </w:lvl>
    <w:lvl w:ilvl="5" w:tplc="E93EA624">
      <w:start w:val="1"/>
      <w:numFmt w:val="lowerRoman"/>
      <w:lvlText w:val="%6."/>
      <w:lvlJc w:val="right"/>
      <w:pPr>
        <w:ind w:left="4320" w:hanging="180"/>
      </w:pPr>
    </w:lvl>
    <w:lvl w:ilvl="6" w:tplc="1B863ED4">
      <w:start w:val="1"/>
      <w:numFmt w:val="decimal"/>
      <w:lvlText w:val="%7."/>
      <w:lvlJc w:val="left"/>
      <w:pPr>
        <w:ind w:left="5040" w:hanging="360"/>
      </w:pPr>
    </w:lvl>
    <w:lvl w:ilvl="7" w:tplc="CB309212">
      <w:start w:val="1"/>
      <w:numFmt w:val="lowerLetter"/>
      <w:lvlText w:val="%8."/>
      <w:lvlJc w:val="left"/>
      <w:pPr>
        <w:ind w:left="5760" w:hanging="360"/>
      </w:pPr>
    </w:lvl>
    <w:lvl w:ilvl="8" w:tplc="550297A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29AF"/>
    <w:multiLevelType w:val="multilevel"/>
    <w:tmpl w:val="B1741C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2C6801"/>
    <w:multiLevelType w:val="multilevel"/>
    <w:tmpl w:val="76F8AE2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262342"/>
    <w:multiLevelType w:val="multilevel"/>
    <w:tmpl w:val="90407E5E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C1E611"/>
    <w:multiLevelType w:val="hybridMultilevel"/>
    <w:tmpl w:val="FFD4077E"/>
    <w:lvl w:ilvl="0" w:tplc="F1C82DE8">
      <w:start w:val="1"/>
      <w:numFmt w:val="lowerLetter"/>
      <w:lvlText w:val="%1."/>
      <w:lvlJc w:val="left"/>
      <w:pPr>
        <w:ind w:left="1440" w:hanging="360"/>
      </w:pPr>
    </w:lvl>
    <w:lvl w:ilvl="1" w:tplc="79261FC0">
      <w:start w:val="1"/>
      <w:numFmt w:val="lowerLetter"/>
      <w:lvlText w:val="%2."/>
      <w:lvlJc w:val="left"/>
      <w:pPr>
        <w:ind w:left="1440" w:hanging="360"/>
      </w:pPr>
    </w:lvl>
    <w:lvl w:ilvl="2" w:tplc="4A308C0A">
      <w:start w:val="1"/>
      <w:numFmt w:val="lowerRoman"/>
      <w:lvlText w:val="%3."/>
      <w:lvlJc w:val="right"/>
      <w:pPr>
        <w:ind w:left="2160" w:hanging="180"/>
      </w:pPr>
    </w:lvl>
    <w:lvl w:ilvl="3" w:tplc="DA6E3E9C">
      <w:start w:val="1"/>
      <w:numFmt w:val="decimal"/>
      <w:lvlText w:val="%4."/>
      <w:lvlJc w:val="left"/>
      <w:pPr>
        <w:ind w:left="2880" w:hanging="360"/>
      </w:pPr>
    </w:lvl>
    <w:lvl w:ilvl="4" w:tplc="7806F950">
      <w:start w:val="1"/>
      <w:numFmt w:val="lowerLetter"/>
      <w:lvlText w:val="%5."/>
      <w:lvlJc w:val="left"/>
      <w:pPr>
        <w:ind w:left="3600" w:hanging="360"/>
      </w:pPr>
    </w:lvl>
    <w:lvl w:ilvl="5" w:tplc="3C945692">
      <w:start w:val="1"/>
      <w:numFmt w:val="lowerRoman"/>
      <w:lvlText w:val="%6."/>
      <w:lvlJc w:val="right"/>
      <w:pPr>
        <w:ind w:left="4320" w:hanging="180"/>
      </w:pPr>
    </w:lvl>
    <w:lvl w:ilvl="6" w:tplc="B5C03844">
      <w:start w:val="1"/>
      <w:numFmt w:val="decimal"/>
      <w:lvlText w:val="%7."/>
      <w:lvlJc w:val="left"/>
      <w:pPr>
        <w:ind w:left="5040" w:hanging="360"/>
      </w:pPr>
    </w:lvl>
    <w:lvl w:ilvl="7" w:tplc="E9423A92">
      <w:start w:val="1"/>
      <w:numFmt w:val="lowerLetter"/>
      <w:lvlText w:val="%8."/>
      <w:lvlJc w:val="left"/>
      <w:pPr>
        <w:ind w:left="5760" w:hanging="360"/>
      </w:pPr>
    </w:lvl>
    <w:lvl w:ilvl="8" w:tplc="6E481C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8803A3"/>
    <w:multiLevelType w:val="multilevel"/>
    <w:tmpl w:val="63E488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A4413F"/>
    <w:multiLevelType w:val="multilevel"/>
    <w:tmpl w:val="AB2E7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705C42"/>
    <w:multiLevelType w:val="multilevel"/>
    <w:tmpl w:val="3C502C3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74954"/>
    <w:multiLevelType w:val="multilevel"/>
    <w:tmpl w:val="A98E1D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06B76"/>
    <w:multiLevelType w:val="multilevel"/>
    <w:tmpl w:val="9300E3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90A39"/>
    <w:multiLevelType w:val="multilevel"/>
    <w:tmpl w:val="CA1E650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239FD"/>
    <w:multiLevelType w:val="multilevel"/>
    <w:tmpl w:val="ADD070B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9"/>
  </w:num>
  <w:num w:numId="5">
    <w:abstractNumId w:val="0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18"/>
  </w:num>
  <w:num w:numId="15">
    <w:abstractNumId w:val="8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8773B"/>
    <w:rsid w:val="001928F0"/>
    <w:rsid w:val="001C2845"/>
    <w:rsid w:val="001D4A10"/>
    <w:rsid w:val="001D5E1C"/>
    <w:rsid w:val="001E0E1A"/>
    <w:rsid w:val="001F5BAA"/>
    <w:rsid w:val="0022535D"/>
    <w:rsid w:val="00225C30"/>
    <w:rsid w:val="002326F4"/>
    <w:rsid w:val="0023710F"/>
    <w:rsid w:val="00241935"/>
    <w:rsid w:val="00242457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C355D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C6F2D"/>
    <w:rsid w:val="003D6779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E6D76"/>
    <w:rsid w:val="004F1FFF"/>
    <w:rsid w:val="004F47E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65ED"/>
    <w:rsid w:val="00584E6E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0C82"/>
    <w:rsid w:val="0060688E"/>
    <w:rsid w:val="006150B2"/>
    <w:rsid w:val="00622B1E"/>
    <w:rsid w:val="00623A32"/>
    <w:rsid w:val="00636F32"/>
    <w:rsid w:val="006472B0"/>
    <w:rsid w:val="0066272E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0B6"/>
    <w:rsid w:val="00726799"/>
    <w:rsid w:val="00730BB8"/>
    <w:rsid w:val="00736752"/>
    <w:rsid w:val="007427D9"/>
    <w:rsid w:val="00744948"/>
    <w:rsid w:val="00746D61"/>
    <w:rsid w:val="00760F85"/>
    <w:rsid w:val="00763315"/>
    <w:rsid w:val="00765C3E"/>
    <w:rsid w:val="007811CC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7F7356"/>
    <w:rsid w:val="00803D1B"/>
    <w:rsid w:val="00806FDE"/>
    <w:rsid w:val="008168F1"/>
    <w:rsid w:val="00820A80"/>
    <w:rsid w:val="00834CF0"/>
    <w:rsid w:val="0083791A"/>
    <w:rsid w:val="00846698"/>
    <w:rsid w:val="00851C31"/>
    <w:rsid w:val="0085703E"/>
    <w:rsid w:val="00857600"/>
    <w:rsid w:val="00864222"/>
    <w:rsid w:val="008766AA"/>
    <w:rsid w:val="008775BD"/>
    <w:rsid w:val="00880F09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2513"/>
    <w:rsid w:val="009128E6"/>
    <w:rsid w:val="00914176"/>
    <w:rsid w:val="00914962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366AF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72FB8"/>
    <w:rsid w:val="00A85999"/>
    <w:rsid w:val="00A9076E"/>
    <w:rsid w:val="00A95302"/>
    <w:rsid w:val="00AB0E9B"/>
    <w:rsid w:val="00AB11D8"/>
    <w:rsid w:val="00AB7E1D"/>
    <w:rsid w:val="00AC6B2D"/>
    <w:rsid w:val="00AD0137"/>
    <w:rsid w:val="00AD095D"/>
    <w:rsid w:val="00AD2ED7"/>
    <w:rsid w:val="00AD59B2"/>
    <w:rsid w:val="00AE6844"/>
    <w:rsid w:val="00B07F53"/>
    <w:rsid w:val="00B10114"/>
    <w:rsid w:val="00B24E42"/>
    <w:rsid w:val="00B31409"/>
    <w:rsid w:val="00B3630D"/>
    <w:rsid w:val="00B36F83"/>
    <w:rsid w:val="00B53643"/>
    <w:rsid w:val="00B57A62"/>
    <w:rsid w:val="00B64586"/>
    <w:rsid w:val="00B64A0F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52220"/>
    <w:rsid w:val="00C750DF"/>
    <w:rsid w:val="00C756DB"/>
    <w:rsid w:val="00C80654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D4E28"/>
    <w:rsid w:val="00CE6A82"/>
    <w:rsid w:val="00CF2621"/>
    <w:rsid w:val="00CF2FF8"/>
    <w:rsid w:val="00D043FE"/>
    <w:rsid w:val="00D11699"/>
    <w:rsid w:val="00D20257"/>
    <w:rsid w:val="00D2720A"/>
    <w:rsid w:val="00D30D90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A733D"/>
    <w:rsid w:val="00DD161E"/>
    <w:rsid w:val="00DD352C"/>
    <w:rsid w:val="00DF13AE"/>
    <w:rsid w:val="00DF23BC"/>
    <w:rsid w:val="00DF3C12"/>
    <w:rsid w:val="00E01956"/>
    <w:rsid w:val="00E070EE"/>
    <w:rsid w:val="00E370C6"/>
    <w:rsid w:val="00E37DFE"/>
    <w:rsid w:val="00E52447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E5049"/>
    <w:rsid w:val="00EF088F"/>
    <w:rsid w:val="00EF0E62"/>
    <w:rsid w:val="00F052C9"/>
    <w:rsid w:val="00F11F60"/>
    <w:rsid w:val="00F226FE"/>
    <w:rsid w:val="00F3337D"/>
    <w:rsid w:val="00F777DE"/>
    <w:rsid w:val="00F8102C"/>
    <w:rsid w:val="00F95B3B"/>
    <w:rsid w:val="00FA4056"/>
    <w:rsid w:val="00FB24D8"/>
    <w:rsid w:val="00FD62E4"/>
    <w:rsid w:val="00FE6DFD"/>
    <w:rsid w:val="0254439C"/>
    <w:rsid w:val="05A520D6"/>
    <w:rsid w:val="0AE02E13"/>
    <w:rsid w:val="0DD3DFFC"/>
    <w:rsid w:val="0DDCBCA7"/>
    <w:rsid w:val="0EA67FFB"/>
    <w:rsid w:val="0EDEAFA5"/>
    <w:rsid w:val="1417FA8C"/>
    <w:rsid w:val="1628E48B"/>
    <w:rsid w:val="17DFF5C4"/>
    <w:rsid w:val="1D2332B3"/>
    <w:rsid w:val="2080897B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05AD2CC"/>
    <w:rsid w:val="31F6A32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5463C8"/>
    <w:rsid w:val="47C54862"/>
    <w:rsid w:val="4D5ED868"/>
    <w:rsid w:val="4EC37118"/>
    <w:rsid w:val="524B8D85"/>
    <w:rsid w:val="57E9FF4D"/>
    <w:rsid w:val="58198475"/>
    <w:rsid w:val="58AE1B5D"/>
    <w:rsid w:val="592EF329"/>
    <w:rsid w:val="5968807F"/>
    <w:rsid w:val="5C4C6ACF"/>
    <w:rsid w:val="5E40F618"/>
    <w:rsid w:val="60709CAA"/>
    <w:rsid w:val="647BA1EF"/>
    <w:rsid w:val="65E307DF"/>
    <w:rsid w:val="665300EC"/>
    <w:rsid w:val="66C1D462"/>
    <w:rsid w:val="6AC23C7D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33D"/>
  </w:style>
  <w:style w:type="character" w:customStyle="1" w:styleId="eop">
    <w:name w:val="eop"/>
    <w:basedOn w:val="DefaultParagraphFont"/>
    <w:rsid w:val="00DA733D"/>
  </w:style>
  <w:style w:type="paragraph" w:styleId="NormalWeb">
    <w:name w:val="Normal (Web)"/>
    <w:basedOn w:val="Normal"/>
    <w:uiPriority w:val="99"/>
    <w:semiHidden/>
    <w:unhideWhenUsed/>
    <w:rsid w:val="00A7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  <UserInfo>
        <DisplayName>Kristin Casey</DisplayName>
        <AccountId>213</AccountId>
        <AccountType/>
      </UserInfo>
    </SharedWithUsers>
    <_activity xmlns="1dac9e83-9cc1-489d-9ac4-2f9cb3c90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4" ma:contentTypeDescription="Create a new document." ma:contentTypeScope="" ma:versionID="81294e241af20d4d5d6fd3e90e0a4ca7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21ede9e558f6b2165365da7cfe5393e3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1dac9e83-9cc1-489d-9ac4-2f9cb3c902c5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2ae4c9a-c61f-4627-b88d-31c56e39eda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C879012-6343-4AE4-8FAC-E6DF8AAA0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50057-AD05-4492-A9F3-B5552B8A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2023-04-19T22:06:00Z</dcterms:created>
  <dcterms:modified xsi:type="dcterms:W3CDTF">2023-04-19T22:06:00Z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  <property fmtid="{D5CDD505-2E9C-101B-9397-08002B2CF9AE}" pid="3" name="MediaServiceImageTags">
    <vt:lpwstr/>
  </property>
</Properties>
</file>